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26" w:rsidRDefault="00C52826" w:rsidP="00C52826">
      <w:pPr>
        <w:pStyle w:val="Default"/>
        <w:rPr>
          <w:b/>
          <w:bCs/>
          <w:sz w:val="22"/>
          <w:szCs w:val="23"/>
        </w:rPr>
      </w:pPr>
      <w:r>
        <w:rPr>
          <w:b/>
          <w:bCs/>
          <w:sz w:val="22"/>
          <w:szCs w:val="23"/>
        </w:rPr>
        <w:t>Communities In Schools, Touch A Truck Day 2016</w:t>
      </w:r>
      <w:bookmarkStart w:id="0" w:name="_GoBack"/>
      <w:bookmarkEnd w:id="0"/>
    </w:p>
    <w:p w:rsidR="00C52826" w:rsidRDefault="00C52826" w:rsidP="00C52826">
      <w:pPr>
        <w:pStyle w:val="Default"/>
        <w:rPr>
          <w:b/>
          <w:bCs/>
          <w:sz w:val="22"/>
          <w:szCs w:val="23"/>
        </w:rPr>
      </w:pPr>
    </w:p>
    <w:p w:rsidR="00C52826" w:rsidRPr="002F6626" w:rsidRDefault="00C52826" w:rsidP="00C52826">
      <w:pPr>
        <w:pStyle w:val="Default"/>
        <w:rPr>
          <w:sz w:val="22"/>
          <w:szCs w:val="23"/>
        </w:rPr>
      </w:pPr>
      <w:r w:rsidRPr="002F6626">
        <w:rPr>
          <w:b/>
          <w:bCs/>
          <w:sz w:val="22"/>
          <w:szCs w:val="23"/>
        </w:rPr>
        <w:t xml:space="preserve">Hold Harmless Clause: </w:t>
      </w:r>
    </w:p>
    <w:p w:rsidR="00C52826" w:rsidRPr="002F6626" w:rsidRDefault="00C52826" w:rsidP="00C52826">
      <w:pPr>
        <w:pStyle w:val="Default"/>
        <w:rPr>
          <w:sz w:val="20"/>
          <w:szCs w:val="22"/>
        </w:rPr>
      </w:pPr>
      <w:r>
        <w:rPr>
          <w:sz w:val="20"/>
          <w:szCs w:val="20"/>
        </w:rPr>
        <w:t xml:space="preserve">Vendor, its officers, and members shall hold harmless and defend The Raleigh Executive Jetport, Central Carolina Community College and Communities In Schools of Lee County , and its agents, officers and volunteers from all liability, judgments, suits, costs and actions, including attorneys’ fees and all costs of litigation of every kind and description brought or rendered against The Raleigh Executive Jetport, Central Carolina Community College and Communities In Schools of Lee County as a result of loss, damage, or injury of persons or property by reason of any act of failure to act by its officers, members or volunteers. </w:t>
      </w:r>
      <w:r w:rsidRPr="002F6626">
        <w:rPr>
          <w:b/>
          <w:bCs/>
          <w:i/>
          <w:iCs/>
          <w:sz w:val="20"/>
          <w:szCs w:val="22"/>
        </w:rPr>
        <w:t xml:space="preserve">I have read the terms and conditions as outlined in the accompanying Rules &amp;Regulations and agree to them. </w:t>
      </w:r>
      <w:r>
        <w:rPr>
          <w:b/>
          <w:bCs/>
          <w:i/>
          <w:iCs/>
          <w:sz w:val="20"/>
          <w:szCs w:val="22"/>
        </w:rPr>
        <w:t xml:space="preserve">    </w:t>
      </w:r>
    </w:p>
    <w:p w:rsidR="007536A6" w:rsidRDefault="007536A6"/>
    <w:sectPr w:rsidR="0075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26"/>
    <w:rsid w:val="007536A6"/>
    <w:rsid w:val="00C5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85F2F-3413-4B47-92A2-9C3D5114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82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CISLC</dc:creator>
  <cp:keywords/>
  <dc:description/>
  <cp:lastModifiedBy>CISLC</cp:lastModifiedBy>
  <cp:revision>1</cp:revision>
  <dcterms:created xsi:type="dcterms:W3CDTF">2016-03-09T21:50:00Z</dcterms:created>
  <dcterms:modified xsi:type="dcterms:W3CDTF">2016-03-09T21:51:00Z</dcterms:modified>
</cp:coreProperties>
</file>